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B2" w:rsidRPr="00EC75B2" w:rsidRDefault="00EC75B2" w:rsidP="00EC75B2">
      <w:pPr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olor w:val="555566"/>
          <w:kern w:val="36"/>
          <w:sz w:val="48"/>
          <w:szCs w:val="48"/>
          <w:lang w:eastAsia="ru-RU"/>
        </w:rPr>
      </w:pPr>
      <w:r w:rsidRPr="00EC75B2">
        <w:rPr>
          <w:rFonts w:ascii="Open Sans" w:eastAsia="Times New Roman" w:hAnsi="Open Sans" w:cs="Times New Roman"/>
          <w:b/>
          <w:bCs/>
          <w:color w:val="555566"/>
          <w:kern w:val="36"/>
          <w:sz w:val="48"/>
          <w:szCs w:val="48"/>
          <w:lang w:eastAsia="ru-RU"/>
        </w:rPr>
        <w:t>Перечень ликвидированных или запрещенных общественных и религиозных объединений, иных организаций</w:t>
      </w:r>
    </w:p>
    <w:p w:rsidR="00EC75B2" w:rsidRPr="00EC75B2" w:rsidRDefault="00EC75B2" w:rsidP="00EC75B2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</w:pP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Перечень общественных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законодательством Донецкой Народной Республики, согласно </w:t>
      </w:r>
      <w:hyperlink r:id="rId5" w:history="1">
        <w:r w:rsidRPr="00EC75B2">
          <w:rPr>
            <w:rFonts w:ascii="Open Sans" w:eastAsia="Times New Roman" w:hAnsi="Open Sans" w:cs="Times New Roman"/>
            <w:color w:val="0566B1"/>
            <w:sz w:val="21"/>
            <w:szCs w:val="21"/>
            <w:bdr w:val="none" w:sz="0" w:space="0" w:color="auto" w:frame="1"/>
            <w:lang w:eastAsia="ru-RU"/>
          </w:rPr>
          <w:t>ст. 9 Закона ДНР «О противодействии экстремистской деятельности»</w:t>
        </w:r>
      </w:hyperlink>
    </w:p>
    <w:p w:rsidR="00EC75B2" w:rsidRPr="00EC75B2" w:rsidRDefault="00EC75B2" w:rsidP="00EC75B2">
      <w:pPr>
        <w:spacing w:after="384" w:line="240" w:lineRule="auto"/>
        <w:textAlignment w:val="baseline"/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</w:pP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1. Украинская национальная ассамблея — Украинская Народная Самооборона (УНА — УНСО)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2. Всеукраинское общество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Просвита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 имени Тараса Шевченко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3. Организация Украинских Националистов (ОУН)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4. Украинская Повстанческая Армия (УПА)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5. Украинская межпартийная ассамблея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6. Организация «Братство» (Д.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Корчинский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7. </w:t>
      </w:r>
      <w:proofErr w:type="gram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ВО</w:t>
      </w:r>
      <w:proofErr w:type="gram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«Свобода»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8.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Тризуб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» им. С.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Бандеры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9. «Белый Молот»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10.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Нарния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11. «Патриоты Украины»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12. «Правый Сектор»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13. «Социал-национальная ассамблея»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14. «Черный комитет»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15. Общественная организация «Всеукраинское объединение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Автомайдан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16. Гражданское движение «Общее дело»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17. Организация «Автономный Отпор»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18. Радикальная партия Олега Ляшко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19. Партия «Народный Фронт»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20.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Хизб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ут-Тахрир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 («Партия исламского освобождения»)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21. «Высший военный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Маджлисуль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Шура Объединенных сил моджахедов Кавказа»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22. «Конгресс народов Ичкерии и Дагестана»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23. «База» («Аль-Каида»)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24.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Асбат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аль-Ансар»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25. «Священная война» («</w:t>
      </w:r>
      <w:proofErr w:type="gram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Аль-Джихад</w:t>
      </w:r>
      <w:proofErr w:type="gram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 или «Египетский исламский джихад»)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26. «Исламская группа» («Аль-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Гамаа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Исламия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27. «Братья мусульмане» («Аль-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Ихван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Муслимун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28. «Партия исламского освобождения» («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Хизб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ут-Тахрир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Ислами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29.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Лашкар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-И-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Тайба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30. «Исламская группа» («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Джамаат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-и-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Ислами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31. «Движение Талибан»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32. </w:t>
      </w:r>
      <w:proofErr w:type="gram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«Исламская партия Туркестана» (Бывшее «Исламское движение Узбекистана»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33.</w:t>
      </w:r>
      <w:proofErr w:type="gram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«Общество социальных реформ» («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Джамият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Ислах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Иджтимаи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34. «Общество возрождения исламского наследия» («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Джамият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Ихья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ат-Тураз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Ислами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35. «Дом двух святых» («Аль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Харамейн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36.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Джун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аш-Шам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 (Войско Великой Сирии)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37. «Исламский джихад —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Джамаат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моджахедов»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38. «Аль-Каида в странах исламского Магриба»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39.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Имарат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Кавказ» («Кавказский Эмират»)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40. «Синдикат «Автономная боевая террористическая организация (АБТО)»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 xml:space="preserve">41. </w:t>
      </w:r>
      <w:proofErr w:type="gram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«Исламское государство» (Другие названия:</w:t>
      </w:r>
      <w:proofErr w:type="gram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gram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«Исламское Государство Ирака и Сирии», «Исламское Государство Ирака и Леванта», «Исламское Государство Ирака и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Шама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42.</w:t>
      </w:r>
      <w:proofErr w:type="gram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proofErr w:type="gram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Джебхат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ан-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Нусра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(Фронт победы) (Другие названия:</w:t>
      </w:r>
      <w:proofErr w:type="gram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Джабха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аль-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Нусра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ли-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Ахли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аш-Шам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 (Фронт поддержки Великой Сирии)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43. Организация добровольческого военизированного формирования полка «Азов»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44. Организация Гражданского Корпуса «Азов»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45. Добровольческое военизированное сообщество (организация, объединение, движение) «Айдар»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lastRenderedPageBreak/>
        <w:t xml:space="preserve">46. Международное объединение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Misanthrophic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Division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(название на русском языке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Мизантропик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дивижн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»), оно же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Misanthropic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division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сокращенно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Md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, MD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47. Организация «PHOENIX»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48. Международное объединение «Кровь и Честь» (англ.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Blood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and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Honour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/Combat18», «B&amp;H»,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BandH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»)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49. Полк патрульной службы полиции особого назначения «Днепр-1» Главного управления Национальной полиции в Днепропетровской области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50. Общественная организация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Безпека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та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взаємодія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 xml:space="preserve"> в 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Україні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 проект «</w:t>
      </w:r>
      <w:proofErr w:type="spellStart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Стоптеррор</w:t>
      </w:r>
      <w:proofErr w:type="spellEnd"/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»</w:t>
      </w: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br/>
        <w:t>51. Религиозное объединение «Свидетели Иеговы»</w:t>
      </w:r>
    </w:p>
    <w:p w:rsidR="00EC75B2" w:rsidRPr="00EC75B2" w:rsidRDefault="00EC75B2" w:rsidP="00EC75B2">
      <w:pPr>
        <w:spacing w:after="384" w:line="240" w:lineRule="auto"/>
        <w:textAlignment w:val="baseline"/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</w:pPr>
      <w:r w:rsidRPr="00EC75B2">
        <w:rPr>
          <w:rFonts w:ascii="Open Sans" w:eastAsia="Times New Roman" w:hAnsi="Open Sans" w:cs="Times New Roman"/>
          <w:color w:val="2C2C2C"/>
          <w:sz w:val="21"/>
          <w:szCs w:val="21"/>
          <w:lang w:eastAsia="ru-RU"/>
        </w:rPr>
        <w:t>А также, их структурные подразделения.</w:t>
      </w:r>
    </w:p>
    <w:p w:rsidR="00CF28A1" w:rsidRDefault="00CF28A1">
      <w:bookmarkStart w:id="0" w:name="_GoBack"/>
      <w:bookmarkEnd w:id="0"/>
    </w:p>
    <w:sectPr w:rsidR="00CF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B2"/>
    <w:rsid w:val="00A81AA8"/>
    <w:rsid w:val="00CF28A1"/>
    <w:rsid w:val="00E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A8"/>
  </w:style>
  <w:style w:type="paragraph" w:styleId="1">
    <w:name w:val="heading 1"/>
    <w:basedOn w:val="a"/>
    <w:next w:val="a"/>
    <w:link w:val="10"/>
    <w:uiPriority w:val="9"/>
    <w:qFormat/>
    <w:rsid w:val="00A8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A81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81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81A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81AA8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A81AA8"/>
    <w:pPr>
      <w:spacing w:after="0"/>
      <w:ind w:left="220"/>
    </w:pPr>
    <w:rPr>
      <w:rFonts w:cstheme="minorHAnsi"/>
      <w:sz w:val="20"/>
      <w:szCs w:val="20"/>
    </w:rPr>
  </w:style>
  <w:style w:type="paragraph" w:styleId="a3">
    <w:name w:val="List Paragraph"/>
    <w:basedOn w:val="a"/>
    <w:uiPriority w:val="34"/>
    <w:qFormat/>
    <w:rsid w:val="00A81AA8"/>
    <w:pPr>
      <w:ind w:left="720"/>
      <w:contextualSpacing/>
    </w:pPr>
  </w:style>
  <w:style w:type="character" w:styleId="a4">
    <w:name w:val="Book Title"/>
    <w:basedOn w:val="a0"/>
    <w:uiPriority w:val="33"/>
    <w:qFormat/>
    <w:rsid w:val="00A81AA8"/>
    <w:rPr>
      <w:rFonts w:ascii="Times New Roman" w:hAnsi="Times New Roman"/>
      <w:b w:val="0"/>
      <w:bCs/>
      <w:smallCaps/>
      <w:spacing w:val="5"/>
      <w:sz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81AA8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A8"/>
  </w:style>
  <w:style w:type="paragraph" w:styleId="1">
    <w:name w:val="heading 1"/>
    <w:basedOn w:val="a"/>
    <w:next w:val="a"/>
    <w:link w:val="10"/>
    <w:uiPriority w:val="9"/>
    <w:qFormat/>
    <w:rsid w:val="00A8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A81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81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81A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81AA8"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A81AA8"/>
    <w:pPr>
      <w:spacing w:after="0"/>
      <w:ind w:left="220"/>
    </w:pPr>
    <w:rPr>
      <w:rFonts w:cstheme="minorHAnsi"/>
      <w:sz w:val="20"/>
      <w:szCs w:val="20"/>
    </w:rPr>
  </w:style>
  <w:style w:type="paragraph" w:styleId="a3">
    <w:name w:val="List Paragraph"/>
    <w:basedOn w:val="a"/>
    <w:uiPriority w:val="34"/>
    <w:qFormat/>
    <w:rsid w:val="00A81AA8"/>
    <w:pPr>
      <w:ind w:left="720"/>
      <w:contextualSpacing/>
    </w:pPr>
  </w:style>
  <w:style w:type="character" w:styleId="a4">
    <w:name w:val="Book Title"/>
    <w:basedOn w:val="a0"/>
    <w:uiPriority w:val="33"/>
    <w:qFormat/>
    <w:rsid w:val="00A81AA8"/>
    <w:rPr>
      <w:rFonts w:ascii="Times New Roman" w:hAnsi="Times New Roman"/>
      <w:b w:val="0"/>
      <w:bCs/>
      <w:smallCaps/>
      <w:spacing w:val="5"/>
      <w:sz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A81AA8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d.dnr-online.ru/wp-content/uploads/2015/03/Zakon_DNR_O_protivodeystvii_ekstremistskoy_deyatelnosti_ot_2406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1</cp:revision>
  <dcterms:created xsi:type="dcterms:W3CDTF">2019-05-31T15:45:00Z</dcterms:created>
  <dcterms:modified xsi:type="dcterms:W3CDTF">2019-05-31T15:46:00Z</dcterms:modified>
</cp:coreProperties>
</file>